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23" w:rsidRDefault="00182A60" w:rsidP="00AA6AA3">
      <w:pPr>
        <w:pStyle w:val="a4"/>
        <w:rPr>
          <w:spacing w:val="-2"/>
        </w:rPr>
      </w:pPr>
      <w:bookmarkStart w:id="0" w:name="_GoBack"/>
      <w:bookmarkEnd w:id="0"/>
      <w:r>
        <w:t>ВНЕДРЕНИЕ</w:t>
      </w:r>
      <w:r>
        <w:rPr>
          <w:spacing w:val="-7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НОО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ООО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rPr>
          <w:spacing w:val="-2"/>
        </w:rPr>
        <w:t>01.09.2022</w:t>
      </w:r>
      <w:r>
        <w:rPr>
          <w:spacing w:val="-2"/>
          <w:sz w:val="24"/>
        </w:rPr>
        <w:t>г</w:t>
      </w:r>
      <w:r>
        <w:rPr>
          <w:spacing w:val="-2"/>
        </w:rPr>
        <w:t>.</w:t>
      </w:r>
    </w:p>
    <w:p w:rsidR="00AA6AA3" w:rsidRPr="0061311B" w:rsidRDefault="0061311B" w:rsidP="00AA6AA3">
      <w:pPr>
        <w:pStyle w:val="a4"/>
        <w:rPr>
          <w:b w:val="0"/>
        </w:rPr>
      </w:pPr>
      <w:r w:rsidRPr="0061311B">
        <w:rPr>
          <w:b w:val="0"/>
        </w:rPr>
        <w:t>Уважаемые родители!</w:t>
      </w:r>
    </w:p>
    <w:p w:rsidR="00ED5623" w:rsidRDefault="00182A60" w:rsidP="0061311B">
      <w:pPr>
        <w:pStyle w:val="a3"/>
        <w:spacing w:line="276" w:lineRule="auto"/>
        <w:ind w:left="460" w:right="116"/>
        <w:jc w:val="both"/>
      </w:pPr>
      <w:r>
        <w:t>Министерством просвещения РФ утверждены обновленные федеральные государственные образовательные стандарты (далее – ФГОС) основного</w:t>
      </w:r>
      <w:r>
        <w:rPr>
          <w:spacing w:val="80"/>
        </w:rPr>
        <w:t xml:space="preserve"> </w:t>
      </w:r>
      <w:r>
        <w:t>общего</w:t>
      </w:r>
      <w:r>
        <w:rPr>
          <w:spacing w:val="80"/>
        </w:rPr>
        <w:t xml:space="preserve"> </w:t>
      </w:r>
      <w:r>
        <w:t>образования</w:t>
      </w:r>
      <w:r>
        <w:rPr>
          <w:spacing w:val="80"/>
        </w:rPr>
        <w:t xml:space="preserve"> </w:t>
      </w:r>
      <w:r>
        <w:t>(далее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НОО</w:t>
      </w:r>
      <w:r>
        <w:rPr>
          <w:spacing w:val="80"/>
        </w:rPr>
        <w:t xml:space="preserve"> </w:t>
      </w:r>
      <w:proofErr w:type="gramStart"/>
      <w:r>
        <w:t>и</w:t>
      </w:r>
      <w:r>
        <w:rPr>
          <w:spacing w:val="80"/>
        </w:rPr>
        <w:t xml:space="preserve"> </w:t>
      </w:r>
      <w:r>
        <w:t>ООО</w:t>
      </w:r>
      <w:proofErr w:type="gramEnd"/>
      <w:r>
        <w:rPr>
          <w:spacing w:val="80"/>
        </w:rPr>
        <w:t xml:space="preserve"> </w:t>
      </w:r>
      <w:r>
        <w:t>соответственно):</w:t>
      </w:r>
      <w:r w:rsidR="0061311B">
        <w:t xml:space="preserve"> </w:t>
      </w:r>
      <w:hyperlink r:id="rId6">
        <w:r w:rsidR="0061311B">
          <w:t>п</w:t>
        </w:r>
        <w:r w:rsidRPr="0061311B">
          <w:t>риказ Министерства просвещения Российской Федерации от 31.05.2021 № 287</w:t>
        </w:r>
      </w:hyperlink>
      <w:r w:rsidRPr="0061311B">
        <w:t xml:space="preserve"> </w:t>
      </w:r>
      <w:hyperlink r:id="rId7">
        <w:r w:rsidRPr="0061311B">
          <w:t>"Об утверждении федерального образовательного стандарта основного общего</w:t>
        </w:r>
      </w:hyperlink>
      <w:r w:rsidRPr="0061311B">
        <w:t xml:space="preserve"> </w:t>
      </w:r>
      <w:hyperlink r:id="rId8">
        <w:r w:rsidRPr="0061311B">
          <w:t>образования</w:t>
        </w:r>
      </w:hyperlink>
      <w:r w:rsidRPr="0061311B">
        <w:t>"</w:t>
      </w:r>
      <w:r w:rsidR="0061311B">
        <w:t>.</w:t>
      </w:r>
    </w:p>
    <w:p w:rsidR="00ED5623" w:rsidRPr="0061311B" w:rsidRDefault="00ED5623">
      <w:pPr>
        <w:pStyle w:val="a3"/>
        <w:spacing w:before="6"/>
        <w:rPr>
          <w:sz w:val="20"/>
        </w:rPr>
      </w:pPr>
    </w:p>
    <w:p w:rsidR="00ED5623" w:rsidRDefault="00182A60">
      <w:pPr>
        <w:pStyle w:val="a3"/>
        <w:ind w:left="460" w:right="119" w:firstLine="60"/>
        <w:jc w:val="both"/>
      </w:pPr>
      <w:r>
        <w:t>С 1 сентября 2022 года начнут действовать</w:t>
      </w:r>
      <w:r>
        <w:rPr>
          <w:spacing w:val="40"/>
        </w:rPr>
        <w:t xml:space="preserve"> </w:t>
      </w:r>
      <w:r>
        <w:t xml:space="preserve">ФГОС-2021 в каждой школе, а обучающиеся, которые будут приняты на обучение в пятые классы в 2022 году, будут учиться уже </w:t>
      </w:r>
      <w:proofErr w:type="gramStart"/>
      <w:r>
        <w:t>по</w:t>
      </w:r>
      <w:proofErr w:type="gramEnd"/>
      <w:r>
        <w:t xml:space="preserve"> обновленным ФГОС.</w:t>
      </w:r>
    </w:p>
    <w:p w:rsidR="00ED5623" w:rsidRDefault="00ED5623">
      <w:pPr>
        <w:pStyle w:val="a3"/>
        <w:spacing w:before="7"/>
      </w:pPr>
    </w:p>
    <w:p w:rsidR="00ED5623" w:rsidRDefault="00182A60">
      <w:pPr>
        <w:pStyle w:val="a3"/>
        <w:spacing w:line="276" w:lineRule="auto"/>
        <w:ind w:left="460" w:right="119"/>
        <w:jc w:val="both"/>
      </w:pPr>
      <w:r>
        <w:t xml:space="preserve">В </w:t>
      </w:r>
      <w:proofErr w:type="gramStart"/>
      <w:r>
        <w:t>обновлённых</w:t>
      </w:r>
      <w:proofErr w:type="gramEnd"/>
      <w: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>
        <w:t>Обновлённые</w:t>
      </w:r>
      <w:proofErr w:type="gramEnd"/>
      <w: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ED5623" w:rsidRPr="0061311B" w:rsidRDefault="00ED5623">
      <w:pPr>
        <w:pStyle w:val="a3"/>
        <w:spacing w:before="10"/>
        <w:rPr>
          <w:sz w:val="20"/>
        </w:rPr>
      </w:pPr>
    </w:p>
    <w:p w:rsidR="00ED5623" w:rsidRDefault="00182A60" w:rsidP="0061311B">
      <w:pPr>
        <w:pStyle w:val="a3"/>
        <w:ind w:left="460"/>
      </w:pPr>
      <w:r>
        <w:t>Во</w:t>
      </w:r>
      <w:r>
        <w:rPr>
          <w:spacing w:val="25"/>
        </w:rPr>
        <w:t xml:space="preserve"> </w:t>
      </w:r>
      <w:r>
        <w:t>ФГОС</w:t>
      </w:r>
      <w:r>
        <w:rPr>
          <w:spacing w:val="28"/>
        </w:rPr>
        <w:t xml:space="preserve"> </w:t>
      </w:r>
      <w:r>
        <w:t>ООО</w:t>
      </w:r>
      <w:r>
        <w:rPr>
          <w:spacing w:val="28"/>
        </w:rPr>
        <w:t xml:space="preserve"> </w:t>
      </w:r>
      <w:r>
        <w:t>отдельно</w:t>
      </w:r>
      <w:r>
        <w:rPr>
          <w:spacing w:val="27"/>
        </w:rPr>
        <w:t xml:space="preserve"> </w:t>
      </w:r>
      <w:r>
        <w:t>описали</w:t>
      </w:r>
      <w:r>
        <w:rPr>
          <w:spacing w:val="29"/>
        </w:rPr>
        <w:t xml:space="preserve"> </w:t>
      </w:r>
      <w:r>
        <w:t>предметные</w:t>
      </w:r>
      <w:r>
        <w:rPr>
          <w:spacing w:val="28"/>
        </w:rPr>
        <w:t xml:space="preserve"> </w:t>
      </w:r>
      <w:r>
        <w:t>результаты</w:t>
      </w:r>
      <w:r>
        <w:rPr>
          <w:spacing w:val="27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учебного</w:t>
      </w:r>
      <w:r>
        <w:rPr>
          <w:spacing w:val="28"/>
        </w:rPr>
        <w:t xml:space="preserve"> </w:t>
      </w:r>
      <w:r>
        <w:rPr>
          <w:spacing w:val="-2"/>
        </w:rPr>
        <w:t>предмета</w:t>
      </w:r>
    </w:p>
    <w:p w:rsidR="00ED5623" w:rsidRDefault="00182A60" w:rsidP="0061311B">
      <w:pPr>
        <w:pStyle w:val="a3"/>
        <w:spacing w:before="41"/>
        <w:ind w:left="460"/>
      </w:pPr>
      <w:r>
        <w:t>«История»</w:t>
      </w:r>
      <w:r>
        <w:rPr>
          <w:spacing w:val="-1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«История</w:t>
      </w:r>
      <w:r>
        <w:rPr>
          <w:spacing w:val="-4"/>
        </w:rPr>
        <w:t xml:space="preserve"> </w:t>
      </w:r>
      <w:r>
        <w:t>России»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«Всеобщая</w:t>
      </w:r>
      <w:r>
        <w:rPr>
          <w:spacing w:val="-3"/>
        </w:rPr>
        <w:t xml:space="preserve"> </w:t>
      </w:r>
      <w:r>
        <w:rPr>
          <w:spacing w:val="-2"/>
        </w:rPr>
        <w:t>история».</w:t>
      </w:r>
    </w:p>
    <w:p w:rsidR="00ED5623" w:rsidRDefault="00ED5623">
      <w:pPr>
        <w:pStyle w:val="a3"/>
        <w:spacing w:before="1"/>
        <w:rPr>
          <w:sz w:val="21"/>
        </w:rPr>
      </w:pPr>
    </w:p>
    <w:p w:rsidR="00ED5623" w:rsidRDefault="00182A60" w:rsidP="0061311B">
      <w:pPr>
        <w:pStyle w:val="a3"/>
        <w:spacing w:line="276" w:lineRule="auto"/>
        <w:ind w:left="460" w:right="485"/>
        <w:jc w:val="both"/>
      </w:pPr>
      <w:r>
        <w:t>На уровне ООО установили требования к предметным результатам при углубленном</w:t>
      </w:r>
      <w:r>
        <w:rPr>
          <w:spacing w:val="61"/>
          <w:w w:val="150"/>
        </w:rPr>
        <w:t xml:space="preserve">  </w:t>
      </w:r>
      <w:r>
        <w:t>изучении</w:t>
      </w:r>
      <w:r>
        <w:rPr>
          <w:spacing w:val="61"/>
          <w:w w:val="150"/>
        </w:rPr>
        <w:t xml:space="preserve">  </w:t>
      </w:r>
      <w:r>
        <w:t>некоторых</w:t>
      </w:r>
      <w:r>
        <w:rPr>
          <w:spacing w:val="63"/>
          <w:w w:val="150"/>
        </w:rPr>
        <w:t xml:space="preserve">  </w:t>
      </w:r>
      <w:r>
        <w:t>дисциплин.</w:t>
      </w:r>
      <w:r>
        <w:rPr>
          <w:spacing w:val="61"/>
          <w:w w:val="150"/>
        </w:rPr>
        <w:t xml:space="preserve">  </w:t>
      </w:r>
      <w:proofErr w:type="gramStart"/>
      <w:r>
        <w:t>Это</w:t>
      </w:r>
      <w:r>
        <w:rPr>
          <w:spacing w:val="62"/>
          <w:w w:val="150"/>
        </w:rPr>
        <w:t xml:space="preserve">  </w:t>
      </w:r>
      <w:r>
        <w:t>учебные</w:t>
      </w:r>
      <w:r>
        <w:rPr>
          <w:spacing w:val="61"/>
          <w:w w:val="150"/>
        </w:rPr>
        <w:t xml:space="preserve">  </w:t>
      </w:r>
      <w:r>
        <w:rPr>
          <w:spacing w:val="-2"/>
        </w:rPr>
        <w:t>предметы</w:t>
      </w:r>
      <w:r w:rsidR="0061311B">
        <w:t xml:space="preserve"> </w:t>
      </w:r>
      <w:r>
        <w:t>«Математика», включая курсы «Алгебра», «Геометрия», «Вероятность и статистика»; «Информатика»; «Физика»; «Химия»; «Биология».</w:t>
      </w:r>
      <w:proofErr w:type="gramEnd"/>
    </w:p>
    <w:p w:rsidR="00ED5623" w:rsidRDefault="00182A60">
      <w:pPr>
        <w:pStyle w:val="a3"/>
        <w:spacing w:before="76" w:line="276" w:lineRule="auto"/>
        <w:ind w:left="460" w:right="123"/>
        <w:jc w:val="both"/>
      </w:pPr>
      <w:r>
        <w:t>Личностные результаты группируются по направлениям воспитания:</w:t>
      </w:r>
    </w:p>
    <w:p w:rsidR="00ED5623" w:rsidRDefault="00182A60">
      <w:pPr>
        <w:pStyle w:val="a5"/>
        <w:numPr>
          <w:ilvl w:val="0"/>
          <w:numId w:val="3"/>
        </w:numPr>
        <w:tabs>
          <w:tab w:val="left" w:pos="605"/>
        </w:tabs>
        <w:ind w:left="604" w:hanging="145"/>
        <w:rPr>
          <w:sz w:val="24"/>
        </w:rPr>
      </w:pPr>
      <w:r>
        <w:rPr>
          <w:spacing w:val="-2"/>
          <w:sz w:val="24"/>
        </w:rPr>
        <w:t>гражданско-патриотическое;</w:t>
      </w:r>
    </w:p>
    <w:p w:rsidR="00ED5623" w:rsidRDefault="00182A60">
      <w:pPr>
        <w:pStyle w:val="a5"/>
        <w:numPr>
          <w:ilvl w:val="0"/>
          <w:numId w:val="3"/>
        </w:numPr>
        <w:tabs>
          <w:tab w:val="left" w:pos="605"/>
        </w:tabs>
        <w:spacing w:before="41"/>
        <w:ind w:left="604" w:hanging="145"/>
        <w:rPr>
          <w:sz w:val="24"/>
        </w:rPr>
      </w:pPr>
      <w:r>
        <w:rPr>
          <w:spacing w:val="-2"/>
          <w:sz w:val="24"/>
        </w:rPr>
        <w:t>духовно-нравственное;</w:t>
      </w:r>
    </w:p>
    <w:p w:rsidR="00ED5623" w:rsidRDefault="00182A60">
      <w:pPr>
        <w:pStyle w:val="a5"/>
        <w:numPr>
          <w:ilvl w:val="0"/>
          <w:numId w:val="3"/>
        </w:numPr>
        <w:tabs>
          <w:tab w:val="left" w:pos="605"/>
        </w:tabs>
        <w:spacing w:before="43"/>
        <w:ind w:left="604" w:hanging="145"/>
        <w:rPr>
          <w:sz w:val="24"/>
        </w:rPr>
      </w:pPr>
      <w:r>
        <w:rPr>
          <w:spacing w:val="-2"/>
          <w:sz w:val="24"/>
        </w:rPr>
        <w:t>эстетическое;</w:t>
      </w:r>
    </w:p>
    <w:p w:rsidR="00ED5623" w:rsidRDefault="00182A60">
      <w:pPr>
        <w:pStyle w:val="a5"/>
        <w:numPr>
          <w:ilvl w:val="0"/>
          <w:numId w:val="3"/>
        </w:numPr>
        <w:tabs>
          <w:tab w:val="left" w:pos="605"/>
        </w:tabs>
        <w:spacing w:before="41" w:line="276" w:lineRule="auto"/>
        <w:ind w:right="671" w:firstLine="0"/>
        <w:rPr>
          <w:sz w:val="24"/>
        </w:rPr>
      </w:pPr>
      <w:r>
        <w:rPr>
          <w:sz w:val="24"/>
        </w:rPr>
        <w:t>физическое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эмоционального </w:t>
      </w:r>
      <w:r>
        <w:rPr>
          <w:spacing w:val="-2"/>
          <w:sz w:val="24"/>
        </w:rPr>
        <w:t>благополучия;</w:t>
      </w:r>
    </w:p>
    <w:p w:rsidR="00ED5623" w:rsidRDefault="00182A60">
      <w:pPr>
        <w:pStyle w:val="a5"/>
        <w:numPr>
          <w:ilvl w:val="0"/>
          <w:numId w:val="3"/>
        </w:numPr>
        <w:tabs>
          <w:tab w:val="left" w:pos="605"/>
        </w:tabs>
        <w:spacing w:before="0" w:line="275" w:lineRule="exact"/>
        <w:ind w:left="604" w:hanging="145"/>
        <w:rPr>
          <w:sz w:val="24"/>
        </w:rPr>
      </w:pPr>
      <w:r>
        <w:rPr>
          <w:spacing w:val="-2"/>
          <w:sz w:val="24"/>
        </w:rPr>
        <w:t>трудовое;</w:t>
      </w:r>
    </w:p>
    <w:p w:rsidR="00ED5623" w:rsidRDefault="00182A60">
      <w:pPr>
        <w:pStyle w:val="a5"/>
        <w:numPr>
          <w:ilvl w:val="0"/>
          <w:numId w:val="3"/>
        </w:numPr>
        <w:tabs>
          <w:tab w:val="left" w:pos="605"/>
        </w:tabs>
        <w:spacing w:before="41"/>
        <w:ind w:left="604" w:hanging="145"/>
        <w:rPr>
          <w:sz w:val="24"/>
        </w:rPr>
      </w:pPr>
      <w:r>
        <w:rPr>
          <w:spacing w:val="-2"/>
          <w:sz w:val="24"/>
        </w:rPr>
        <w:t>экологическое;</w:t>
      </w:r>
    </w:p>
    <w:p w:rsidR="00ED5623" w:rsidRDefault="00182A60">
      <w:pPr>
        <w:pStyle w:val="a5"/>
        <w:numPr>
          <w:ilvl w:val="0"/>
          <w:numId w:val="3"/>
        </w:numPr>
        <w:tabs>
          <w:tab w:val="left" w:pos="605"/>
        </w:tabs>
        <w:spacing w:before="43"/>
        <w:ind w:left="604" w:hanging="145"/>
        <w:rPr>
          <w:sz w:val="24"/>
        </w:rPr>
      </w:pPr>
      <w:r>
        <w:rPr>
          <w:sz w:val="24"/>
        </w:rPr>
        <w:t>ценность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познания.</w:t>
      </w:r>
    </w:p>
    <w:p w:rsidR="00ED5623" w:rsidRDefault="00ED5623">
      <w:pPr>
        <w:pStyle w:val="a3"/>
        <w:spacing w:before="10"/>
        <w:rPr>
          <w:sz w:val="20"/>
        </w:rPr>
      </w:pPr>
    </w:p>
    <w:p w:rsidR="00ED5623" w:rsidRDefault="00182A60">
      <w:pPr>
        <w:pStyle w:val="a3"/>
        <w:spacing w:line="278" w:lineRule="auto"/>
        <w:ind w:left="460" w:right="124"/>
        <w:jc w:val="both"/>
      </w:pPr>
      <w:proofErr w:type="spellStart"/>
      <w:r>
        <w:t>Метапредметные</w:t>
      </w:r>
      <w:proofErr w:type="spellEnd"/>
      <w:r>
        <w:t xml:space="preserve"> результаты группируются по видам универсальных учебных </w:t>
      </w:r>
      <w:r>
        <w:rPr>
          <w:spacing w:val="-2"/>
        </w:rPr>
        <w:t>действий:</w:t>
      </w:r>
    </w:p>
    <w:p w:rsidR="00ED5623" w:rsidRDefault="00182A60" w:rsidP="00AA6AA3">
      <w:pPr>
        <w:pStyle w:val="a5"/>
        <w:numPr>
          <w:ilvl w:val="0"/>
          <w:numId w:val="3"/>
        </w:numPr>
        <w:tabs>
          <w:tab w:val="left" w:pos="660"/>
        </w:tabs>
        <w:spacing w:before="0" w:line="276" w:lineRule="auto"/>
        <w:ind w:right="115" w:firstLine="0"/>
        <w:rPr>
          <w:sz w:val="24"/>
        </w:rPr>
      </w:pPr>
      <w:r>
        <w:rPr>
          <w:sz w:val="24"/>
        </w:rPr>
        <w:t>овладение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базовые</w:t>
      </w:r>
      <w:proofErr w:type="gramEnd"/>
      <w:r>
        <w:rPr>
          <w:sz w:val="24"/>
        </w:rPr>
        <w:t xml:space="preserve"> логические, базовые исследовательские, работа с информацией;</w:t>
      </w:r>
    </w:p>
    <w:p w:rsidR="00ED5623" w:rsidRDefault="00182A60" w:rsidP="00AA6AA3">
      <w:pPr>
        <w:pStyle w:val="a5"/>
        <w:numPr>
          <w:ilvl w:val="0"/>
          <w:numId w:val="3"/>
        </w:numPr>
        <w:tabs>
          <w:tab w:val="left" w:pos="605"/>
        </w:tabs>
        <w:spacing w:before="0" w:line="276" w:lineRule="auto"/>
        <w:ind w:right="116" w:firstLine="0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действиями –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общение, совместная деятельность;</w:t>
      </w:r>
    </w:p>
    <w:p w:rsidR="00ED5623" w:rsidRDefault="00182A60" w:rsidP="00AA6AA3">
      <w:pPr>
        <w:pStyle w:val="a5"/>
        <w:numPr>
          <w:ilvl w:val="0"/>
          <w:numId w:val="3"/>
        </w:numPr>
        <w:tabs>
          <w:tab w:val="left" w:pos="851"/>
          <w:tab w:val="left" w:pos="852"/>
          <w:tab w:val="left" w:pos="2213"/>
          <w:tab w:val="left" w:pos="4249"/>
          <w:tab w:val="left" w:pos="5594"/>
          <w:tab w:val="left" w:pos="7494"/>
          <w:tab w:val="left" w:pos="9010"/>
        </w:tabs>
        <w:spacing w:before="0" w:line="276" w:lineRule="auto"/>
        <w:ind w:right="113" w:firstLine="0"/>
        <w:rPr>
          <w:sz w:val="24"/>
        </w:rPr>
      </w:pPr>
      <w:r>
        <w:rPr>
          <w:spacing w:val="-2"/>
          <w:sz w:val="24"/>
        </w:rPr>
        <w:t>овладение</w:t>
      </w:r>
      <w:r>
        <w:rPr>
          <w:sz w:val="24"/>
        </w:rPr>
        <w:tab/>
      </w:r>
      <w:r>
        <w:rPr>
          <w:spacing w:val="-2"/>
          <w:sz w:val="24"/>
        </w:rPr>
        <w:t>универсальными</w:t>
      </w:r>
      <w:r>
        <w:rPr>
          <w:sz w:val="24"/>
        </w:rPr>
        <w:tab/>
      </w:r>
      <w:r>
        <w:rPr>
          <w:spacing w:val="-2"/>
          <w:sz w:val="24"/>
        </w:rPr>
        <w:t>учебными</w:t>
      </w:r>
      <w:r>
        <w:rPr>
          <w:sz w:val="24"/>
        </w:rPr>
        <w:tab/>
      </w:r>
      <w:r>
        <w:rPr>
          <w:spacing w:val="-2"/>
          <w:sz w:val="24"/>
        </w:rPr>
        <w:t>регулятивными</w:t>
      </w:r>
      <w:r>
        <w:rPr>
          <w:sz w:val="24"/>
        </w:rPr>
        <w:tab/>
      </w:r>
      <w:r>
        <w:rPr>
          <w:spacing w:val="-2"/>
          <w:sz w:val="24"/>
        </w:rPr>
        <w:t>действиями</w:t>
      </w:r>
      <w:r>
        <w:rPr>
          <w:sz w:val="24"/>
        </w:rPr>
        <w:tab/>
      </w:r>
      <w:r>
        <w:rPr>
          <w:spacing w:val="-10"/>
          <w:sz w:val="24"/>
        </w:rPr>
        <w:t xml:space="preserve">– </w:t>
      </w:r>
      <w:r>
        <w:rPr>
          <w:sz w:val="24"/>
        </w:rPr>
        <w:t>самоорганизация, самоконтроль.</w:t>
      </w:r>
    </w:p>
    <w:p w:rsidR="00964CEC" w:rsidRDefault="0061311B" w:rsidP="0061311B">
      <w:pPr>
        <w:pStyle w:val="a5"/>
        <w:tabs>
          <w:tab w:val="left" w:pos="605"/>
        </w:tabs>
        <w:ind w:left="460" w:firstLine="0"/>
        <w:rPr>
          <w:b/>
          <w:spacing w:val="-2"/>
          <w:sz w:val="24"/>
        </w:rPr>
      </w:pPr>
      <w:r w:rsidRPr="00964CEC">
        <w:rPr>
          <w:b/>
          <w:spacing w:val="-2"/>
          <w:sz w:val="24"/>
        </w:rPr>
        <w:t xml:space="preserve">Мы уверены, что все наши ребята успешно освоят </w:t>
      </w:r>
      <w:r w:rsidR="00964CEC">
        <w:rPr>
          <w:b/>
          <w:spacing w:val="-2"/>
          <w:sz w:val="24"/>
        </w:rPr>
        <w:t xml:space="preserve">обновлённые </w:t>
      </w:r>
      <w:r w:rsidRPr="00964CEC">
        <w:rPr>
          <w:b/>
          <w:spacing w:val="-2"/>
          <w:sz w:val="24"/>
        </w:rPr>
        <w:t xml:space="preserve">федеральные государственные образовательные стандарты и добьются тех целей, которые перед собой поставили! </w:t>
      </w:r>
    </w:p>
    <w:p w:rsidR="0061311B" w:rsidRPr="00964CEC" w:rsidRDefault="0061311B" w:rsidP="0061311B">
      <w:pPr>
        <w:pStyle w:val="a5"/>
        <w:tabs>
          <w:tab w:val="left" w:pos="605"/>
        </w:tabs>
        <w:ind w:left="460" w:firstLine="0"/>
        <w:rPr>
          <w:b/>
          <w:spacing w:val="-2"/>
          <w:sz w:val="24"/>
        </w:rPr>
      </w:pPr>
      <w:r w:rsidRPr="00964CEC">
        <w:rPr>
          <w:b/>
          <w:spacing w:val="-2"/>
          <w:sz w:val="24"/>
        </w:rPr>
        <w:t>Наша школа постарается создать для этого все условия!</w:t>
      </w:r>
    </w:p>
    <w:sectPr w:rsidR="0061311B" w:rsidRPr="00964CEC" w:rsidSect="00AA6AA3">
      <w:pgSz w:w="11910" w:h="16840"/>
      <w:pgMar w:top="851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73B5B"/>
    <w:multiLevelType w:val="hybridMultilevel"/>
    <w:tmpl w:val="A7A04158"/>
    <w:lvl w:ilvl="0" w:tplc="2BA838FC">
      <w:numFmt w:val="bullet"/>
      <w:lvlText w:val="•"/>
      <w:lvlJc w:val="left"/>
      <w:pPr>
        <w:ind w:left="100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28D00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38DD3"/>
        <w:w w:val="100"/>
        <w:sz w:val="24"/>
        <w:szCs w:val="24"/>
        <w:lang w:val="ru-RU" w:eastAsia="en-US" w:bidi="ar-SA"/>
      </w:rPr>
    </w:lvl>
    <w:lvl w:ilvl="2" w:tplc="D5E2CC58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3" w:tplc="CA06CA6E">
      <w:numFmt w:val="bullet"/>
      <w:lvlText w:val="•"/>
      <w:lvlJc w:val="left"/>
      <w:pPr>
        <w:ind w:left="2692" w:hanging="360"/>
      </w:pPr>
      <w:rPr>
        <w:rFonts w:hint="default"/>
        <w:lang w:val="ru-RU" w:eastAsia="en-US" w:bidi="ar-SA"/>
      </w:rPr>
    </w:lvl>
    <w:lvl w:ilvl="4" w:tplc="990028C4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5" w:tplc="67AEE2DC">
      <w:numFmt w:val="bullet"/>
      <w:lvlText w:val="•"/>
      <w:lvlJc w:val="left"/>
      <w:pPr>
        <w:ind w:left="4565" w:hanging="360"/>
      </w:pPr>
      <w:rPr>
        <w:rFonts w:hint="default"/>
        <w:lang w:val="ru-RU" w:eastAsia="en-US" w:bidi="ar-SA"/>
      </w:rPr>
    </w:lvl>
    <w:lvl w:ilvl="6" w:tplc="D5327B72">
      <w:numFmt w:val="bullet"/>
      <w:lvlText w:val="•"/>
      <w:lvlJc w:val="left"/>
      <w:pPr>
        <w:ind w:left="5501" w:hanging="360"/>
      </w:pPr>
      <w:rPr>
        <w:rFonts w:hint="default"/>
        <w:lang w:val="ru-RU" w:eastAsia="en-US" w:bidi="ar-SA"/>
      </w:rPr>
    </w:lvl>
    <w:lvl w:ilvl="7" w:tplc="4D4E028E">
      <w:numFmt w:val="bullet"/>
      <w:lvlText w:val="•"/>
      <w:lvlJc w:val="left"/>
      <w:pPr>
        <w:ind w:left="6437" w:hanging="360"/>
      </w:pPr>
      <w:rPr>
        <w:rFonts w:hint="default"/>
        <w:lang w:val="ru-RU" w:eastAsia="en-US" w:bidi="ar-SA"/>
      </w:rPr>
    </w:lvl>
    <w:lvl w:ilvl="8" w:tplc="3D7AEB34">
      <w:numFmt w:val="bullet"/>
      <w:lvlText w:val="•"/>
      <w:lvlJc w:val="left"/>
      <w:pPr>
        <w:ind w:left="7373" w:hanging="360"/>
      </w:pPr>
      <w:rPr>
        <w:rFonts w:hint="default"/>
        <w:lang w:val="ru-RU" w:eastAsia="en-US" w:bidi="ar-SA"/>
      </w:rPr>
    </w:lvl>
  </w:abstractNum>
  <w:abstractNum w:abstractNumId="1">
    <w:nsid w:val="3F9F06C5"/>
    <w:multiLevelType w:val="hybridMultilevel"/>
    <w:tmpl w:val="C06808C8"/>
    <w:lvl w:ilvl="0" w:tplc="467ECCFA">
      <w:numFmt w:val="bullet"/>
      <w:lvlText w:val="•"/>
      <w:lvlJc w:val="left"/>
      <w:pPr>
        <w:ind w:left="460" w:hanging="52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398FA7C">
      <w:numFmt w:val="bullet"/>
      <w:lvlText w:val="•"/>
      <w:lvlJc w:val="left"/>
      <w:pPr>
        <w:ind w:left="1338" w:hanging="524"/>
      </w:pPr>
      <w:rPr>
        <w:rFonts w:hint="default"/>
        <w:lang w:val="ru-RU" w:eastAsia="en-US" w:bidi="ar-SA"/>
      </w:rPr>
    </w:lvl>
    <w:lvl w:ilvl="2" w:tplc="2D9635AE">
      <w:numFmt w:val="bullet"/>
      <w:lvlText w:val="•"/>
      <w:lvlJc w:val="left"/>
      <w:pPr>
        <w:ind w:left="2217" w:hanging="524"/>
      </w:pPr>
      <w:rPr>
        <w:rFonts w:hint="default"/>
        <w:lang w:val="ru-RU" w:eastAsia="en-US" w:bidi="ar-SA"/>
      </w:rPr>
    </w:lvl>
    <w:lvl w:ilvl="3" w:tplc="D0E202DA">
      <w:numFmt w:val="bullet"/>
      <w:lvlText w:val="•"/>
      <w:lvlJc w:val="left"/>
      <w:pPr>
        <w:ind w:left="3095" w:hanging="524"/>
      </w:pPr>
      <w:rPr>
        <w:rFonts w:hint="default"/>
        <w:lang w:val="ru-RU" w:eastAsia="en-US" w:bidi="ar-SA"/>
      </w:rPr>
    </w:lvl>
    <w:lvl w:ilvl="4" w:tplc="AA180B50">
      <w:numFmt w:val="bullet"/>
      <w:lvlText w:val="•"/>
      <w:lvlJc w:val="left"/>
      <w:pPr>
        <w:ind w:left="3974" w:hanging="524"/>
      </w:pPr>
      <w:rPr>
        <w:rFonts w:hint="default"/>
        <w:lang w:val="ru-RU" w:eastAsia="en-US" w:bidi="ar-SA"/>
      </w:rPr>
    </w:lvl>
    <w:lvl w:ilvl="5" w:tplc="414A31DA">
      <w:numFmt w:val="bullet"/>
      <w:lvlText w:val="•"/>
      <w:lvlJc w:val="left"/>
      <w:pPr>
        <w:ind w:left="4853" w:hanging="524"/>
      </w:pPr>
      <w:rPr>
        <w:rFonts w:hint="default"/>
        <w:lang w:val="ru-RU" w:eastAsia="en-US" w:bidi="ar-SA"/>
      </w:rPr>
    </w:lvl>
    <w:lvl w:ilvl="6" w:tplc="D24AE37C">
      <w:numFmt w:val="bullet"/>
      <w:lvlText w:val="•"/>
      <w:lvlJc w:val="left"/>
      <w:pPr>
        <w:ind w:left="5731" w:hanging="524"/>
      </w:pPr>
      <w:rPr>
        <w:rFonts w:hint="default"/>
        <w:lang w:val="ru-RU" w:eastAsia="en-US" w:bidi="ar-SA"/>
      </w:rPr>
    </w:lvl>
    <w:lvl w:ilvl="7" w:tplc="8D709F32">
      <w:numFmt w:val="bullet"/>
      <w:lvlText w:val="•"/>
      <w:lvlJc w:val="left"/>
      <w:pPr>
        <w:ind w:left="6610" w:hanging="524"/>
      </w:pPr>
      <w:rPr>
        <w:rFonts w:hint="default"/>
        <w:lang w:val="ru-RU" w:eastAsia="en-US" w:bidi="ar-SA"/>
      </w:rPr>
    </w:lvl>
    <w:lvl w:ilvl="8" w:tplc="E05EF700">
      <w:numFmt w:val="bullet"/>
      <w:lvlText w:val="•"/>
      <w:lvlJc w:val="left"/>
      <w:pPr>
        <w:ind w:left="7489" w:hanging="524"/>
      </w:pPr>
      <w:rPr>
        <w:rFonts w:hint="default"/>
        <w:lang w:val="ru-RU" w:eastAsia="en-US" w:bidi="ar-SA"/>
      </w:rPr>
    </w:lvl>
  </w:abstractNum>
  <w:abstractNum w:abstractNumId="2">
    <w:nsid w:val="5FBC03B4"/>
    <w:multiLevelType w:val="hybridMultilevel"/>
    <w:tmpl w:val="5CEADE4A"/>
    <w:lvl w:ilvl="0" w:tplc="4CFA79D0">
      <w:start w:val="1"/>
      <w:numFmt w:val="decimal"/>
      <w:lvlText w:val="%1."/>
      <w:lvlJc w:val="left"/>
      <w:pPr>
        <w:ind w:left="641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ECE0F32">
      <w:start w:val="4"/>
      <w:numFmt w:val="decimal"/>
      <w:lvlText w:val="%2."/>
      <w:lvlJc w:val="left"/>
      <w:pPr>
        <w:ind w:left="641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32A44DC2">
      <w:numFmt w:val="bullet"/>
      <w:lvlText w:val="•"/>
      <w:lvlJc w:val="left"/>
      <w:pPr>
        <w:ind w:left="2361" w:hanging="181"/>
      </w:pPr>
      <w:rPr>
        <w:rFonts w:hint="default"/>
        <w:lang w:val="ru-RU" w:eastAsia="en-US" w:bidi="ar-SA"/>
      </w:rPr>
    </w:lvl>
    <w:lvl w:ilvl="3" w:tplc="9ABED188">
      <w:numFmt w:val="bullet"/>
      <w:lvlText w:val="•"/>
      <w:lvlJc w:val="left"/>
      <w:pPr>
        <w:ind w:left="3221" w:hanging="181"/>
      </w:pPr>
      <w:rPr>
        <w:rFonts w:hint="default"/>
        <w:lang w:val="ru-RU" w:eastAsia="en-US" w:bidi="ar-SA"/>
      </w:rPr>
    </w:lvl>
    <w:lvl w:ilvl="4" w:tplc="D9FE622A">
      <w:numFmt w:val="bullet"/>
      <w:lvlText w:val="•"/>
      <w:lvlJc w:val="left"/>
      <w:pPr>
        <w:ind w:left="4082" w:hanging="181"/>
      </w:pPr>
      <w:rPr>
        <w:rFonts w:hint="default"/>
        <w:lang w:val="ru-RU" w:eastAsia="en-US" w:bidi="ar-SA"/>
      </w:rPr>
    </w:lvl>
    <w:lvl w:ilvl="5" w:tplc="7F708AC0">
      <w:numFmt w:val="bullet"/>
      <w:lvlText w:val="•"/>
      <w:lvlJc w:val="left"/>
      <w:pPr>
        <w:ind w:left="4943" w:hanging="181"/>
      </w:pPr>
      <w:rPr>
        <w:rFonts w:hint="default"/>
        <w:lang w:val="ru-RU" w:eastAsia="en-US" w:bidi="ar-SA"/>
      </w:rPr>
    </w:lvl>
    <w:lvl w:ilvl="6" w:tplc="6AB28C0C">
      <w:numFmt w:val="bullet"/>
      <w:lvlText w:val="•"/>
      <w:lvlJc w:val="left"/>
      <w:pPr>
        <w:ind w:left="5803" w:hanging="181"/>
      </w:pPr>
      <w:rPr>
        <w:rFonts w:hint="default"/>
        <w:lang w:val="ru-RU" w:eastAsia="en-US" w:bidi="ar-SA"/>
      </w:rPr>
    </w:lvl>
    <w:lvl w:ilvl="7" w:tplc="45321B5C">
      <w:numFmt w:val="bullet"/>
      <w:lvlText w:val="•"/>
      <w:lvlJc w:val="left"/>
      <w:pPr>
        <w:ind w:left="6664" w:hanging="181"/>
      </w:pPr>
      <w:rPr>
        <w:rFonts w:hint="default"/>
        <w:lang w:val="ru-RU" w:eastAsia="en-US" w:bidi="ar-SA"/>
      </w:rPr>
    </w:lvl>
    <w:lvl w:ilvl="8" w:tplc="21F8681C">
      <w:numFmt w:val="bullet"/>
      <w:lvlText w:val="•"/>
      <w:lvlJc w:val="left"/>
      <w:pPr>
        <w:ind w:left="7525" w:hanging="181"/>
      </w:pPr>
      <w:rPr>
        <w:rFonts w:hint="default"/>
        <w:lang w:val="ru-RU" w:eastAsia="en-US" w:bidi="ar-SA"/>
      </w:rPr>
    </w:lvl>
  </w:abstractNum>
  <w:abstractNum w:abstractNumId="3">
    <w:nsid w:val="698D0139"/>
    <w:multiLevelType w:val="hybridMultilevel"/>
    <w:tmpl w:val="42BCAE7A"/>
    <w:lvl w:ilvl="0" w:tplc="13B6997C">
      <w:numFmt w:val="bullet"/>
      <w:lvlText w:val="•"/>
      <w:lvlJc w:val="left"/>
      <w:pPr>
        <w:ind w:left="46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7E46CA">
      <w:numFmt w:val="bullet"/>
      <w:lvlText w:val="•"/>
      <w:lvlJc w:val="left"/>
      <w:pPr>
        <w:ind w:left="1338" w:hanging="144"/>
      </w:pPr>
      <w:rPr>
        <w:rFonts w:hint="default"/>
        <w:lang w:val="ru-RU" w:eastAsia="en-US" w:bidi="ar-SA"/>
      </w:rPr>
    </w:lvl>
    <w:lvl w:ilvl="2" w:tplc="307A2208">
      <w:numFmt w:val="bullet"/>
      <w:lvlText w:val="•"/>
      <w:lvlJc w:val="left"/>
      <w:pPr>
        <w:ind w:left="2217" w:hanging="144"/>
      </w:pPr>
      <w:rPr>
        <w:rFonts w:hint="default"/>
        <w:lang w:val="ru-RU" w:eastAsia="en-US" w:bidi="ar-SA"/>
      </w:rPr>
    </w:lvl>
    <w:lvl w:ilvl="3" w:tplc="E618B4EC">
      <w:numFmt w:val="bullet"/>
      <w:lvlText w:val="•"/>
      <w:lvlJc w:val="left"/>
      <w:pPr>
        <w:ind w:left="3095" w:hanging="144"/>
      </w:pPr>
      <w:rPr>
        <w:rFonts w:hint="default"/>
        <w:lang w:val="ru-RU" w:eastAsia="en-US" w:bidi="ar-SA"/>
      </w:rPr>
    </w:lvl>
    <w:lvl w:ilvl="4" w:tplc="493AA466">
      <w:numFmt w:val="bullet"/>
      <w:lvlText w:val="•"/>
      <w:lvlJc w:val="left"/>
      <w:pPr>
        <w:ind w:left="3974" w:hanging="144"/>
      </w:pPr>
      <w:rPr>
        <w:rFonts w:hint="default"/>
        <w:lang w:val="ru-RU" w:eastAsia="en-US" w:bidi="ar-SA"/>
      </w:rPr>
    </w:lvl>
    <w:lvl w:ilvl="5" w:tplc="80C22B14">
      <w:numFmt w:val="bullet"/>
      <w:lvlText w:val="•"/>
      <w:lvlJc w:val="left"/>
      <w:pPr>
        <w:ind w:left="4853" w:hanging="144"/>
      </w:pPr>
      <w:rPr>
        <w:rFonts w:hint="default"/>
        <w:lang w:val="ru-RU" w:eastAsia="en-US" w:bidi="ar-SA"/>
      </w:rPr>
    </w:lvl>
    <w:lvl w:ilvl="6" w:tplc="06E62888">
      <w:numFmt w:val="bullet"/>
      <w:lvlText w:val="•"/>
      <w:lvlJc w:val="left"/>
      <w:pPr>
        <w:ind w:left="5731" w:hanging="144"/>
      </w:pPr>
      <w:rPr>
        <w:rFonts w:hint="default"/>
        <w:lang w:val="ru-RU" w:eastAsia="en-US" w:bidi="ar-SA"/>
      </w:rPr>
    </w:lvl>
    <w:lvl w:ilvl="7" w:tplc="77682AAE">
      <w:numFmt w:val="bullet"/>
      <w:lvlText w:val="•"/>
      <w:lvlJc w:val="left"/>
      <w:pPr>
        <w:ind w:left="6610" w:hanging="144"/>
      </w:pPr>
      <w:rPr>
        <w:rFonts w:hint="default"/>
        <w:lang w:val="ru-RU" w:eastAsia="en-US" w:bidi="ar-SA"/>
      </w:rPr>
    </w:lvl>
    <w:lvl w:ilvl="8" w:tplc="A8CAC1F0">
      <w:numFmt w:val="bullet"/>
      <w:lvlText w:val="•"/>
      <w:lvlJc w:val="left"/>
      <w:pPr>
        <w:ind w:left="7489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5623"/>
    <w:rsid w:val="00182A60"/>
    <w:rsid w:val="0061311B"/>
    <w:rsid w:val="00964CEC"/>
    <w:rsid w:val="00A701D8"/>
    <w:rsid w:val="00AA6AA3"/>
    <w:rsid w:val="00ED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820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0"/>
      <w:ind w:left="768" w:right="42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200"/>
      <w:ind w:left="604" w:hanging="30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820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0"/>
      <w:ind w:left="768" w:right="42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200"/>
      <w:ind w:left="604" w:hanging="3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0705002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107050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0705002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cp:lastPrinted>2022-05-14T08:09:00Z</cp:lastPrinted>
  <dcterms:created xsi:type="dcterms:W3CDTF">2022-08-27T17:50:00Z</dcterms:created>
  <dcterms:modified xsi:type="dcterms:W3CDTF">2022-08-27T17:50:00Z</dcterms:modified>
</cp:coreProperties>
</file>